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/>
        <w:drawing>
          <wp:inline distT="0" distB="0" distL="0" distR="0">
            <wp:extent cx="257175" cy="352425"/>
            <wp:effectExtent l="0" t="0" r="0" b="0"/>
            <wp:docPr id="1" name="Slika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REPUBLIKA HRVATSKA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LIČKO-SENJSKA ŽUPANIJA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/>
        <w:drawing>
          <wp:inline distT="0" distB="0" distL="0" distR="0">
            <wp:extent cx="257175" cy="342900"/>
            <wp:effectExtent l="0" t="0" r="0" b="0"/>
            <wp:docPr id="2" name="Slika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GRAD OTOČAC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GRADSKO VIJEĆE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PREDSJEDNIK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hr-HR"/>
        </w:rPr>
        <w:t>Klasa:024-02/23-01/02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hr-HR"/>
        </w:rPr>
        <w:t>urbroj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:2125/02-01-23-1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Otočac, 05. travnja 2023.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ind w:left="0" w:right="0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Na temelju članka 45. Statuta Grada Otočca („Službeni vjesnik Grada  Otočca“ broj 9/21)  te članka 31. Poslovnika o radu  Gradskog vijeća  („Službeni vjesnik Grada Otočca“ broj 9/21)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  a  z  i  v  a  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 xml:space="preserve">11. sjednicu Gradskog vijeća Grada Otočca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koja će se održati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  11. travnja 2023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godine s početkom u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10,00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sati.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Sjednica će se održati u gradskoj vijećnici, Ul. K. Zvonimira 10, 53 220 Otočac.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de-DE"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lang w:val="de-DE" w:eastAsia="hr-HR"/>
        </w:rPr>
        <w:t>Za sjednicu predla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ž</w:t>
      </w:r>
      <w:r>
        <w:rPr>
          <w:rFonts w:eastAsia="Times New Roman" w:cs="Times New Roman" w:ascii="Times New Roman" w:hAnsi="Times New Roman"/>
          <w:sz w:val="24"/>
          <w:szCs w:val="24"/>
          <w:lang w:val="de-DE" w:eastAsia="hr-HR"/>
        </w:rPr>
        <w:t>em sljede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ći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de-DE"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bookmarkStart w:id="0" w:name="_Hlk122093814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val="de-DE" w:eastAsia="hr-HR"/>
        </w:rPr>
        <w:t xml:space="preserve">D n e v n i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r e d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ind w:left="360" w:right="0" w:hanging="36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Aktualni sat,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4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Prihvaćanje Izvoda iz zapisnika sa 9.  i 10. sjednice Gradskog vijeća Grada Otočca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5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Odluke o financiranju političkih stranaka i nezavisnih vijećnika za 2023. godinu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6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odluke o izmjeni Odluke o uvjetima i načinu držanja domaćih životinja te postupanje sa izgubljenim i napuštenim domaćim životinjama na području Grada Otočca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7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zaključka o davanju prethodne  suglasnosti na Prijedlog  odluke o koeficijentu za obračun plaće djelatnika u  Dječjem vrtiću „Ciciban“ Otočac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,</w:t>
      </w:r>
      <w:r>
        <w:rPr>
          <w:rFonts w:eastAsia="Times New Roman" w:cs="Times New Roman" w:ascii="Times New Roman" w:hAnsi="Times New Roman"/>
          <w:color w:val="2A6099"/>
          <w:sz w:val="24"/>
          <w:szCs w:val="24"/>
          <w:u w:val="none"/>
          <w:lang w:eastAsia="hr-HR"/>
        </w:rPr>
        <w:t xml:space="preserve">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8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godišnjeg provedbenog plana unapređenja zaštite od požara za područje Grada Otočca za 2023. godinu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u w:val="none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9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procjene rizika od velikih nesreća za Grad Otočac,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0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Razmatranje Izvješća o radu Gradonačelnika Grada Otočca za razdoblje srpanj-prosinac 2022. godine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u w:val="none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1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Razmatranje Izvješća o radu davatelja javne usluge za 2022. godinu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2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Razmatranje Izvješća o izvršenju Plana djelovanja Grada Otočca u području prirodnih nepogoda za 2022. godinu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 xml:space="preserve">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contextualSpacing/>
        <w:jc w:val="both"/>
        <w:rPr/>
      </w:pPr>
      <w:hyperlink r:id="rId13">
        <w:r>
          <w:rPr>
            <w:rStyle w:val="InternetLink"/>
            <w:rFonts w:eastAsia="Times New Roman" w:cs="Times New Roman" w:ascii="Times New Roman" w:hAnsi="Times New Roman"/>
            <w:color w:val="2A6099"/>
            <w:sz w:val="24"/>
            <w:szCs w:val="24"/>
            <w:u w:val="none"/>
            <w:lang w:eastAsia="hr-HR"/>
          </w:rPr>
          <w:t>Prijedlog zaključka o prihvaćanju Programa rada Gradskog savjeta mladih Grada Otočca</w:t>
        </w:r>
      </w:hyperlink>
      <w:r>
        <w:rPr>
          <w:rFonts w:eastAsia="Times New Roman" w:cs="Times New Roman" w:ascii="Times New Roman" w:hAnsi="Times New Roman"/>
          <w:color w:val="2A6099"/>
          <w:sz w:val="24"/>
          <w:szCs w:val="24"/>
          <w:lang w:eastAsia="hr-HR"/>
        </w:rPr>
        <w:t>.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  <w:bookmarkStart w:id="1" w:name="_Hlk122093814_Copy_1"/>
      <w:bookmarkStart w:id="2" w:name="_Hlk122093814_Copy_1"/>
      <w:bookmarkEnd w:id="2"/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Predsjednik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Tino Ostović, mag. eur. pos. stud.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360" w:right="0" w:hanging="0"/>
        <w:jc w:val="righ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hr-HR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otocac.hr/assets/uploads/Documents/sjednice gradskog vijeca/11-sjednica/Izvod iz Zapisnika sa 9. i 10. sjednice.pdf" TargetMode="External"/><Relationship Id="rId5" Type="http://schemas.openxmlformats.org/officeDocument/2006/relationships/hyperlink" Target="http://www.otocac.hr/assets/uploads/Documents/sjednice gradskog vijeca/11-sjednica/Odluka o financiranju politi&#269;kih stranaka i nezavisnih vije&#263;nika za 2023. godinu.pdf" TargetMode="External"/><Relationship Id="rId6" Type="http://schemas.openxmlformats.org/officeDocument/2006/relationships/hyperlink" Target="http://www.otocac.hr/assets/uploads/Documents/sjednice gradskog vijeca/11-sjednica/Odluka o izmjeni Odluke o uvjetima i na&#269;inu dr&#382;anja doma&#263;ih &#382;ivotinja te postupanje sa izgubljenim i napu&#353;tenim doma&#263;im &#382;ivotinjama na podru&#269;ju Grada Oto&#269;ca.pdf" TargetMode="External"/><Relationship Id="rId7" Type="http://schemas.openxmlformats.org/officeDocument/2006/relationships/hyperlink" Target="http://www.otocac.hr/assets/uploads/Documents/sjednice gradskog vijeca/11-sjednica/Zaklju&#269;ak o davanju prethodne suglasnosti na Prijedlog odluke o koeficijentu za obra&#269;un pla&#263;e djelatnika u Dje&#269;jem vrti&#263;u &#8222;Ciciban&#8220; Oto&#269;ac.pdf" TargetMode="External"/><Relationship Id="rId8" Type="http://schemas.openxmlformats.org/officeDocument/2006/relationships/hyperlink" Target="http://www.otocac.hr/assets/uploads/Documents/sjednice gradskog vijeca/11-sjednica/Godi&#353;njei provedbeni plan unapre&#273;enja za&#353;tite od po&#382;ara za podru&#269;je Grada Oto&#269;ca za 2023. godinu.pdf" TargetMode="External"/><Relationship Id="rId9" Type="http://schemas.openxmlformats.org/officeDocument/2006/relationships/hyperlink" Target="http://www.otocac.hr/assets/uploads/Documents/sjednice gradskog vijeca/11-sjednica/Procjena rizika od velikih nesre&#263;a za Grad Oto&#269;ac.pdf" TargetMode="External"/><Relationship Id="rId10" Type="http://schemas.openxmlformats.org/officeDocument/2006/relationships/hyperlink" Target="http://www.otocac.hr/assets/uploads/Documents/sjednice gradskog vijeca/11-sjednica/Izvje&#353;&#263;e o radu Gradona&#269;elnika Grada Oto&#269;ca za razdoblje srpanj-prosinac 2022. godine.pdf" TargetMode="External"/><Relationship Id="rId11" Type="http://schemas.openxmlformats.org/officeDocument/2006/relationships/hyperlink" Target="http://www.otocac.hr/assets/uploads/Documents/sjednice gradskog vijeca/11-sjednica/Izvje&#353;&#263;e o radu davatelja javne usluge za 2022. godinu.pdf" TargetMode="External"/><Relationship Id="rId12" Type="http://schemas.openxmlformats.org/officeDocument/2006/relationships/hyperlink" Target="http://www.otocac.hr/assets/uploads/Documents/sjednice gradskog vijeca/11-sjednica/Izvje&#353;&#263;e o izvr&#353;enju Plana djelovanja Grada Oto&#269;ca u podru&#269;ju prirodnih nepogoda za 2022. godinu.pdf" TargetMode="External"/><Relationship Id="rId13" Type="http://schemas.openxmlformats.org/officeDocument/2006/relationships/hyperlink" Target="http://www.otocac.hr/assets/uploads/Documents/sjednice gradskog vijeca/11-sjednica/Zaklju&#269;ak o prihva&#263;anju Programa rada Gradskog savjeta mladih Grada Oto&#269;ca.pdf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LibreOffice/7.5.1.2$Windows_X86_64 LibreOffice_project/fcbaee479e84c6cd81291587d2ee68cba099e129</Application>
  <AppVersion>15.0000</AppVersion>
  <Pages>1</Pages>
  <Words>256</Words>
  <Characters>1453</Characters>
  <CharactersWithSpaces>1790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2023-04-05T08:28:00Z</dcterms:created>
  <dc:creator>Marija Marković</dc:creator>
  <dc:description/>
  <dc:language>hr-HR</dc:language>
  <cp:lastModifiedBy/>
  <cp:lastPrinted>2023-04-05T08:26:00Z</cp:lastPrinted>
  <dcterms:modified xsi:type="dcterms:W3CDTF">2023-04-06T09:19:41Z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